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40" w:rsidRDefault="007B5E05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</w:rPr>
        <w:t xml:space="preserve">                          LIETUVOS METROLOGIJOS ASOCIACIJA</w:t>
      </w:r>
    </w:p>
    <w:p w:rsidR="007B5E05" w:rsidRPr="00CE727A" w:rsidRDefault="007B5E05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4"/>
          <w:szCs w:val="24"/>
        </w:rPr>
      </w:pPr>
      <w:r w:rsidRPr="00CE727A">
        <w:rPr>
          <w:rFonts w:ascii="Times New Roman" w:eastAsia="Times New Roman" w:hAnsi="Times New Roman" w:cs="Times New Roman"/>
          <w:b/>
          <w:bCs/>
          <w:color w:val="464646"/>
          <w:kern w:val="36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E727A">
        <w:rPr>
          <w:rFonts w:ascii="Times New Roman" w:eastAsia="Times New Roman" w:hAnsi="Times New Roman" w:cs="Times New Roman"/>
          <w:b/>
          <w:bCs/>
          <w:color w:val="464646"/>
          <w:kern w:val="36"/>
          <w:sz w:val="24"/>
          <w:szCs w:val="24"/>
        </w:rPr>
        <w:t>Patvirtinta</w:t>
      </w:r>
      <w:proofErr w:type="spellEnd"/>
      <w:r w:rsidRPr="00CE727A">
        <w:rPr>
          <w:rFonts w:ascii="Times New Roman" w:eastAsia="Times New Roman" w:hAnsi="Times New Roman" w:cs="Times New Roman"/>
          <w:b/>
          <w:bCs/>
          <w:color w:val="464646"/>
          <w:kern w:val="36"/>
          <w:sz w:val="24"/>
          <w:szCs w:val="24"/>
        </w:rPr>
        <w:t>:</w:t>
      </w:r>
    </w:p>
    <w:p w:rsidR="007B5E05" w:rsidRPr="00DD45E8" w:rsidRDefault="007B5E05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DD45E8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2019</w:t>
      </w:r>
      <w:r w:rsidRPr="00DD45E8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m. rugs</w:t>
      </w:r>
      <w:r w:rsidRPr="00DD45E8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ėjo </w:t>
      </w:r>
      <w:r w:rsidR="000F0D1D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24</w:t>
      </w:r>
      <w:r w:rsidRPr="00DD45E8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d.</w:t>
      </w:r>
      <w:proofErr w:type="gramEnd"/>
    </w:p>
    <w:p w:rsidR="007B5E05" w:rsidRPr="00CE727A" w:rsidRDefault="007B5E05" w:rsidP="007B5E05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V</w:t>
      </w: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isuotinio</w:t>
      </w:r>
      <w:proofErr w:type="spellEnd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</w:t>
      </w:r>
      <w:proofErr w:type="spellStart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asociaci</w:t>
      </w: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jos</w:t>
      </w:r>
      <w:proofErr w:type="spellEnd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                              </w:t>
      </w:r>
    </w:p>
    <w:p w:rsidR="007B5E05" w:rsidRPr="00CE727A" w:rsidRDefault="007B5E05" w:rsidP="007B5E05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</w:pP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nari</w:t>
      </w:r>
      <w:proofErr w:type="spellEnd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>ų</w:t>
      </w:r>
      <w:proofErr w:type="gramEnd"/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susirinkimo</w:t>
      </w:r>
    </w:p>
    <w:p w:rsidR="000F0D1D" w:rsidRDefault="007B5E05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</w:pP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                                                                                     </w:t>
      </w:r>
      <w:r w:rsidR="000F0D1D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                     </w:t>
      </w: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</w:t>
      </w:r>
      <w:r w:rsidR="000F0D1D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         </w:t>
      </w:r>
      <w:r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Protokolo </w:t>
      </w:r>
    </w:p>
    <w:p w:rsidR="00793D40" w:rsidRDefault="000F0D1D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                                                                                                                      </w:t>
      </w:r>
      <w:r w:rsidR="007B5E05"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>Nr.</w:t>
      </w:r>
      <w:r w:rsidR="00DD45E8" w:rsidRPr="00CE727A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 xml:space="preserve"> </w:t>
      </w:r>
      <w:r w:rsidR="00DD45E8" w:rsidRPr="000F0D1D"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>1/2019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  <w:t>-09-24</w:t>
      </w:r>
    </w:p>
    <w:p w:rsidR="00C71657" w:rsidRDefault="00C71657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</w:pPr>
    </w:p>
    <w:p w:rsidR="00C71657" w:rsidRPr="00C71657" w:rsidRDefault="00C71657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24"/>
          <w:szCs w:val="24"/>
          <w:lang w:val="lt-LT"/>
        </w:rPr>
      </w:pPr>
      <w:bookmarkStart w:id="0" w:name="_GoBack"/>
      <w:bookmarkEnd w:id="0"/>
    </w:p>
    <w:p w:rsidR="007B5E05" w:rsidRPr="000F0D1D" w:rsidRDefault="007B5E05" w:rsidP="00763C1E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val="lt-LT"/>
        </w:rPr>
      </w:pPr>
    </w:p>
    <w:p w:rsidR="00793D40" w:rsidRDefault="00763C1E" w:rsidP="00763C1E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val="lt-LT"/>
        </w:rPr>
      </w:pPr>
      <w:r w:rsidRPr="000F0D1D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val="lt-LT"/>
        </w:rPr>
        <w:t>NARIŲ PRIĖMIMO, IŠSTOJIMO IR PAŠALINIMO BEI NARYSTĖS ĮNAŠŲ MOKĖJIMO TVARKA</w:t>
      </w:r>
    </w:p>
    <w:p w:rsidR="00C71657" w:rsidRPr="000F0D1D" w:rsidRDefault="00C71657" w:rsidP="00763C1E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val="lt-LT"/>
        </w:rPr>
      </w:pPr>
    </w:p>
    <w:p w:rsidR="00793D40" w:rsidRPr="000F0D1D" w:rsidRDefault="00793D40" w:rsidP="00793D40">
      <w:pPr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4"/>
          <w:szCs w:val="24"/>
          <w:lang w:val="lt-LT"/>
        </w:rPr>
      </w:pPr>
    </w:p>
    <w:p w:rsidR="00793D40" w:rsidRDefault="00A25C70" w:rsidP="003218F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3218F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>BENDROSIOS NUOSTATOS</w:t>
      </w:r>
    </w:p>
    <w:p w:rsidR="00C71657" w:rsidRPr="003218F5" w:rsidRDefault="00C71657" w:rsidP="00C71657">
      <w:pPr>
        <w:pStyle w:val="ListParagraph"/>
        <w:shd w:val="clear" w:color="auto" w:fill="FFFFFF"/>
        <w:spacing w:after="0" w:line="240" w:lineRule="auto"/>
        <w:ind w:left="3420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</w:p>
    <w:p w:rsidR="00793D40" w:rsidRPr="002A1757" w:rsidRDefault="00793D40" w:rsidP="00793D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793D40" w:rsidRPr="002A1757" w:rsidRDefault="00F91D2A" w:rsidP="00D8178B">
      <w:p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nari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ų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priėmimo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išstojimo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pašalinimo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mokėjimo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tvarka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(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toliau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–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Tvarka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)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nustato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naujų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priėmimo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išstojimo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Lietuvos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Metrologijos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692F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(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toliau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–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)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mokėjimo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tvarką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sąlygas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1.2.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Tvarka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paruošta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remiantis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LR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įstatymu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įstatais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proofErr w:type="gram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Šios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tvarkos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privalo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laikytis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visi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nariai</w:t>
      </w:r>
      <w:proofErr w:type="spellEnd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proofErr w:type="gramEnd"/>
    </w:p>
    <w:p w:rsidR="002A1757" w:rsidRDefault="002A1757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3218F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 xml:space="preserve">                                            </w:t>
      </w:r>
      <w:r w:rsidR="003218F5" w:rsidRPr="003218F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 xml:space="preserve">  2</w:t>
      </w:r>
      <w:r w:rsidR="00A25C70" w:rsidRPr="003218F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>. ASOCIACIJOS NARIAI</w:t>
      </w:r>
    </w:p>
    <w:p w:rsidR="00D8178B" w:rsidRPr="003218F5" w:rsidRDefault="00D8178B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</w:p>
    <w:p w:rsidR="002A1757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2</w:t>
      </w:r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1</w:t>
      </w:r>
      <w:proofErr w:type="gramStart"/>
      <w:r w:rsidR="00793D40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gram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nariais</w:t>
      </w:r>
      <w:proofErr w:type="spellEnd"/>
      <w:r w:rsidR="002A1757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2A1757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b</w:t>
      </w:r>
      <w:r w:rsidR="002A1757" w:rsidRPr="002A1757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ū</w:t>
      </w:r>
      <w:proofErr w:type="spellStart"/>
      <w:r w:rsidR="002A1757" w:rsidRP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ti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Lietuvos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Respublikos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kitų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valstybių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pilname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čiai</w:t>
      </w:r>
      <w:proofErr w:type="spellEnd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fiziniai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juridiniai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asmenys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įregist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ruoti</w:t>
      </w:r>
      <w:proofErr w:type="spellEnd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juridinių</w:t>
      </w:r>
      <w:proofErr w:type="spellEnd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asmenų</w:t>
      </w:r>
      <w:proofErr w:type="spellEnd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registre</w:t>
      </w:r>
      <w:proofErr w:type="spellEnd"/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Nariais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taip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pat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mokslo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bei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mokymo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organizacijos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2A1757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2</w:t>
      </w:r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2.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Organizacijos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nariu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negali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</w:rPr>
        <w:t>valstyb</w:t>
      </w:r>
      <w:proofErr w:type="spellEnd"/>
      <w:r w:rsidR="002A1757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ės valdžios, valdymo ir kontrolės institucijos, teismai.</w:t>
      </w:r>
    </w:p>
    <w:p w:rsidR="00AD1436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2</w:t>
      </w:r>
      <w:r w:rsidR="00AD143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.3.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Acociacijos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nariai yra savarankiški savo ūkinėje, finansinėje ir kitoje veikloje.</w:t>
      </w:r>
    </w:p>
    <w:p w:rsidR="00AD1436" w:rsidRPr="00AD1436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2</w:t>
      </w:r>
      <w:r w:rsidR="00AD143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</w:t>
      </w:r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4.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nariai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kelių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asociacijų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nariai</w:t>
      </w:r>
      <w:proofErr w:type="spellEnd"/>
      <w:r w:rsidR="00AD1436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2A1757" w:rsidRPr="002A1757" w:rsidRDefault="002A1757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2A1757" w:rsidRPr="002A1757" w:rsidRDefault="002A1757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color w:val="464646"/>
          <w:sz w:val="27"/>
          <w:szCs w:val="27"/>
        </w:rPr>
      </w:pPr>
    </w:p>
    <w:p w:rsidR="00AD1436" w:rsidRPr="00D8178B" w:rsidRDefault="003218F5" w:rsidP="00D8178B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D8178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lastRenderedPageBreak/>
        <w:t>NAUJŲ NARIŲ PRIĖMIMO TVARKA</w:t>
      </w:r>
    </w:p>
    <w:p w:rsidR="00D8178B" w:rsidRPr="00D8178B" w:rsidRDefault="00D8178B" w:rsidP="00D8178B">
      <w:pPr>
        <w:pStyle w:val="ListParagraph"/>
        <w:shd w:val="clear" w:color="auto" w:fill="FFFFFF"/>
        <w:spacing w:after="0" w:line="360" w:lineRule="auto"/>
        <w:ind w:left="3420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8178B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3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.1.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Norintys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tapti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nariais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fiziniai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asmenys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turi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pateikti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Prezidentui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prašymą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kurį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galima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sispausdinti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tinklapio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užpildydami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elektroninę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formą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tinklalapyje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hyperlink r:id="rId6" w:history="1">
        <w:r w:rsidR="00D8178B" w:rsidRPr="000271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www.lmetra.lt</w:t>
        </w:r>
      </w:hyperlink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kuriame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:</w:t>
      </w:r>
    </w:p>
    <w:p w:rsidR="00E54EA5" w:rsidRPr="00F91D2A" w:rsidRDefault="00E54EA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="003218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3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.1.1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proofErr w:type="gram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raštiškai</w:t>
      </w:r>
      <w:proofErr w:type="spellEnd"/>
      <w:proofErr w:type="gram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įsipareigoja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laikytis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į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statų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</w:p>
    <w:p w:rsidR="00E54EA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3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.1.2. </w:t>
      </w:r>
      <w:proofErr w:type="spellStart"/>
      <w:proofErr w:type="gram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mokėti</w:t>
      </w:r>
      <w:proofErr w:type="spellEnd"/>
      <w:proofErr w:type="gram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nario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mokest</w:t>
      </w:r>
      <w:proofErr w:type="spellEnd"/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į, jeigu nenumatyta kitaip;</w:t>
      </w:r>
    </w:p>
    <w:p w:rsidR="00E54EA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.2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. Norintys tapti Asociacijos nariais,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juridiniai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asmenys, turi pateikti Asociacijos Prezidentui prašymą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, kurį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galima a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t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sispausdinti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iš tinklapio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arba užpildydami elektroninę formą Asociacijos tinklalapyje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hyperlink r:id="rId7" w:history="1">
        <w:r w:rsidR="00D8178B" w:rsidRPr="0002714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t-LT"/>
          </w:rPr>
          <w:t>www.lmetra.lt</w:t>
        </w:r>
      </w:hyperlink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kuriame</w:t>
      </w:r>
      <w:r w:rsid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įsipareigoja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:</w:t>
      </w:r>
    </w:p>
    <w:p w:rsidR="00E54EA5" w:rsidRPr="00F91D2A" w:rsidRDefault="00D8178B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  </w:t>
      </w:r>
      <w:r w:rsidR="003218F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2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.1. laikytis Asociacijos įstatų;</w:t>
      </w:r>
    </w:p>
    <w:p w:rsidR="00E54EA5" w:rsidRPr="00F91D2A" w:rsidRDefault="00D8178B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r w:rsidR="003218F5" w:rsidRP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E54EA5" w:rsidRP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.2</w:t>
      </w:r>
      <w:r w:rsidR="00E54EA5" w:rsidRPr="00D8178B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.2. mokėti nario mokest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į, jeigu nenumatyta kitaip;</w:t>
      </w:r>
    </w:p>
    <w:p w:rsidR="00E54EA5" w:rsidRPr="00F91D2A" w:rsidRDefault="00D8178B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  </w:t>
      </w:r>
      <w:r w:rsidR="003218F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.2.3.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kartu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pateikia VĮ Registrų centro tvarkomo Juridinio asmenų registro išrašą apie juridinį asmenį.</w:t>
      </w:r>
    </w:p>
    <w:p w:rsidR="00E54EA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.3.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Asociacijos Prezidentas  ne vėliau kaip per 10 darbo dienų informuoja prašymo pateikėją apie sprendimą priimti ar atmesti jo prašymą.</w:t>
      </w:r>
    </w:p>
    <w:p w:rsidR="00793D40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.4. 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Informuotas apie sprendimą priimti prašymo pateikėjas turi pervesti stojamąjį įnašą į asociacijos banko sąskaitą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 t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ai yra galutinis pareiškėjo narystės Asociacijoje patvirtinimas.</w:t>
      </w:r>
    </w:p>
    <w:p w:rsidR="00E54EA5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3</w:t>
      </w:r>
      <w:r w:rsidR="00763C1E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.5 Į Asociaci</w:t>
      </w:r>
      <w:r w:rsidR="00E54EA5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jos narius</w:t>
      </w:r>
      <w:r w:rsidR="00763C1E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priimama vadovaujantis šia tvarka, įstatais ir viešumo principais. Naujus narius į Asociaciją priima Asociacijos Taryba paprasta narių balsų dauguma.</w:t>
      </w:r>
    </w:p>
    <w:p w:rsidR="00AD1436" w:rsidRPr="00F91D2A" w:rsidRDefault="00AD1436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</w:pPr>
    </w:p>
    <w:p w:rsidR="00AD1436" w:rsidRDefault="00AD1436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  <w:lang w:val="lt-LT"/>
        </w:rPr>
        <w:t xml:space="preserve">                                  </w:t>
      </w:r>
      <w:r w:rsidR="003218F5"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  <w:lang w:val="lt-LT"/>
        </w:rPr>
        <w:t xml:space="preserve"> </w:t>
      </w:r>
      <w:r w:rsidR="003218F5"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>4. STOJAMASIS ĮNAŠAS</w:t>
      </w:r>
    </w:p>
    <w:p w:rsidR="00763C1E" w:rsidRPr="00F91D2A" w:rsidRDefault="00763C1E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8178B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4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.1.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stojamasis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yra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5</w:t>
      </w:r>
      <w:proofErr w:type="gram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,00</w:t>
      </w:r>
      <w:proofErr w:type="gram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€ (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penki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eur.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)</w:t>
      </w:r>
    </w:p>
    <w:p w:rsidR="003218F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4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 </w:t>
      </w:r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Į </w:t>
      </w:r>
      <w:proofErr w:type="spellStart"/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Asociaciją</w:t>
      </w:r>
      <w:proofErr w:type="spellEnd"/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stoja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ntiems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irmi</w:t>
      </w:r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esiems</w:t>
      </w:r>
      <w:proofErr w:type="spellEnd"/>
      <w:r w:rsid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25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nariams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fiziniams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stojamasi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</w:t>
      </w:r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ra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0</w:t>
      </w:r>
      <w:proofErr w:type="gram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,00</w:t>
      </w:r>
      <w:proofErr w:type="gram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€ (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nulis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eurų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),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mokė</w:t>
      </w:r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tinas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laisva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valia</w:t>
      </w:r>
      <w:proofErr w:type="spellEnd"/>
      <w:r w:rsidR="00AD1436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EE25E8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4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.3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Nariui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uridiniam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asmeniui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stojamasis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yra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10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0</w:t>
      </w:r>
      <w:proofErr w:type="gram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,00</w:t>
      </w:r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€ (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vienas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šimtas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).</w:t>
      </w:r>
    </w:p>
    <w:p w:rsidR="00781474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4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.4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Stojamasis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mokamas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vadovui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priėmus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sprendimą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priimti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narį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</w:p>
    <w:p w:rsidR="00EE25E8" w:rsidRPr="00F91D2A" w:rsidRDefault="00793D40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spellStart"/>
      <w:proofErr w:type="gram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turi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turi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sumokėtas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per 6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0 k. d., bet ne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vėliau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kaip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iki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kalendorinių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metų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pabaigos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proofErr w:type="gramEnd"/>
    </w:p>
    <w:p w:rsidR="00EE25E8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4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.5.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ario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mokes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čio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nemoka 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steigėjai,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laisva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valia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EE25E8" w:rsidRPr="00F91D2A" w:rsidRDefault="00EE25E8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781474" w:rsidRPr="00F91D2A" w:rsidRDefault="00781474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lastRenderedPageBreak/>
        <w:t xml:space="preserve">                                     </w:t>
      </w:r>
      <w:r w:rsidR="003218F5"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 xml:space="preserve"> 5. METINIS NARYSTĖS ĮNAŠAS</w:t>
      </w:r>
    </w:p>
    <w:p w:rsidR="003218F5" w:rsidRPr="00F91D2A" w:rsidRDefault="003218F5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</w:p>
    <w:p w:rsidR="003D39F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.1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86506C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ra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5</w:t>
      </w:r>
      <w:proofErr w:type="gram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,00</w:t>
      </w:r>
      <w:proofErr w:type="gram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€ (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penki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eur.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)</w:t>
      </w:r>
    </w:p>
    <w:p w:rsidR="00EE25E8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.2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Į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Asociaciją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stojintiems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irmiems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25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fiziniams</w:t>
      </w:r>
      <w:proofErr w:type="spellEnd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asmenims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3D39F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86506C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metinis</w:t>
      </w:r>
      <w:proofErr w:type="spellEnd"/>
    </w:p>
    <w:p w:rsidR="003218F5" w:rsidRPr="00F91D2A" w:rsidRDefault="003D39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spellStart"/>
      <w:proofErr w:type="gram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proofErr w:type="gram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yra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0,00€ (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nulis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eurų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),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ė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tinas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laisva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valia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781474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86506C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.3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Nariui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juridiniam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</w:t>
      </w:r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metinis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yra</w:t>
      </w:r>
      <w:proofErr w:type="spellEnd"/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1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00</w:t>
      </w:r>
      <w:proofErr w:type="gram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,00</w:t>
      </w:r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€ (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vienas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šimtas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eurų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).</w:t>
      </w:r>
      <w:r w:rsidR="0078147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</w:p>
    <w:p w:rsidR="003218F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86506C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.4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mokamas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už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ei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namuosius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metus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ne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vėliau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kaip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iki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ausio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31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dienos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3218F5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86506C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.5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Įstojimo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į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metais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metinio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įnašo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mokėti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nereikia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781474" w:rsidRPr="00F91D2A" w:rsidRDefault="003218F5" w:rsidP="00D817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5.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ario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mokes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čio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nemoka 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steigėjai,</w:t>
      </w:r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ji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laisva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valia</w:t>
      </w:r>
      <w:proofErr w:type="spellEnd"/>
      <w:r w:rsidR="00EE25E8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EE25E8" w:rsidRPr="00F91D2A" w:rsidRDefault="00EE25E8" w:rsidP="00D8178B">
      <w:pPr>
        <w:shd w:val="clear" w:color="auto" w:fill="FFFFFF"/>
        <w:spacing w:after="0" w:line="360" w:lineRule="auto"/>
        <w:ind w:left="3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8178B" w:rsidRDefault="003218F5" w:rsidP="00D8178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F91D2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  <w:t xml:space="preserve">                                               6. NARYSTĖS PABAIGA</w:t>
      </w:r>
    </w:p>
    <w:p w:rsidR="00793D40" w:rsidRPr="00D8178B" w:rsidRDefault="003218F5" w:rsidP="00D8178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</w:rPr>
      </w:pP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.1.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arys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bet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kuriuo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išstoti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pateikęs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Prezidentui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pra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šymą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ne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vėliau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kaip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prieš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30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k.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yra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sumok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ėjęs už einamąjį ketvirtį bei ankstesnius mokesčius.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.2.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įspėjamas ir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pašalinamas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Prezidento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sprendimu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jeigu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: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.2.1.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nesilaiko</w:t>
      </w:r>
      <w:proofErr w:type="spellEnd"/>
      <w:proofErr w:type="gram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įstatų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arba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nevykdo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visuotinio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narių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susirinkimo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nutarimų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.2.2.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savo</w:t>
      </w:r>
      <w:proofErr w:type="spellEnd"/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veikla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prieštarauja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tikslams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uždaviniams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.2.3. </w:t>
      </w:r>
      <w:proofErr w:type="spellStart"/>
      <w:proofErr w:type="gram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daugiau</w:t>
      </w:r>
      <w:proofErr w:type="spellEnd"/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90 k. d.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vėluoja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sumokėti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mokestį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5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.2.4.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savo</w:t>
      </w:r>
      <w:proofErr w:type="spellEnd"/>
      <w:proofErr w:type="gram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veikla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kompromiduoja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.3.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nariai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šalinami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proofErr w:type="gram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Tarybos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nutarimu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priimtu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1/2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balsų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dauguma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.4.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gali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būti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pašalinamas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iš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visuotinio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susirinkimo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sprendimu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jeigu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: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.4.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1.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alsavime</w:t>
      </w:r>
      <w:proofErr w:type="spellEnd"/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dalyvauja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daugiau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1/2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.4.2. </w:t>
      </w:r>
      <w:proofErr w:type="spellStart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u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ž</w:t>
      </w:r>
      <w:proofErr w:type="spellEnd"/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pašalinimą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balsuoja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daug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iau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nei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1/2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balsavimo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dalyvių</w:t>
      </w:r>
      <w:proofErr w:type="spellEnd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.5.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Apie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sprendimą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pašalinti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narį</w:t>
      </w:r>
      <w:proofErr w:type="spellEnd"/>
      <w:proofErr w:type="gram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Prezidentas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informuoja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el.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paštu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ne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vėliau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kaip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per 10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d.d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sprendimo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priėmimo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dienos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</w:r>
      <w:proofErr w:type="gramStart"/>
      <w:r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.6.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Asociacijoje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automatiškai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pasibaigia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likvidavus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Asociaciją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likvidavus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narį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–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juridinį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asmenį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mirus</w:t>
      </w:r>
      <w:proofErr w:type="spellEnd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073484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</w:t>
      </w:r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ariui</w:t>
      </w:r>
      <w:proofErr w:type="spell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– </w:t>
      </w:r>
      <w:proofErr w:type="spellStart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fiziniam</w:t>
      </w:r>
      <w:proofErr w:type="spell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asmeniui</w:t>
      </w:r>
      <w:proofErr w:type="spell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proofErr w:type="gram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 xml:space="preserve">6.7. </w:t>
      </w:r>
      <w:proofErr w:type="spellStart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Pagal</w:t>
      </w:r>
      <w:proofErr w:type="spell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Tvarkos</w:t>
      </w:r>
      <w:proofErr w:type="spellEnd"/>
      <w:r w:rsidR="007B5E05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6.1 – 6</w:t>
      </w:r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.6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punktų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nuostatas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pasibaigus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Nario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narystei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gram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jo</w:t>
      </w:r>
      <w:proofErr w:type="gram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sumokėti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stojamasis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metinis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narystės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įnašas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ar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kitaip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Asociacijos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nuosavybėn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perduotos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lėšos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ir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turtas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negrąžinami</w:t>
      </w:r>
      <w:proofErr w:type="spellEnd"/>
      <w:r w:rsidR="00793D40" w:rsidRPr="00F91D2A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4A53E7" w:rsidRPr="00F91D2A" w:rsidRDefault="004A53E7" w:rsidP="00D81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A53E7" w:rsidRPr="00F9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B91"/>
    <w:multiLevelType w:val="hybridMultilevel"/>
    <w:tmpl w:val="23E2FC56"/>
    <w:lvl w:ilvl="0" w:tplc="57667BBA">
      <w:start w:val="5"/>
      <w:numFmt w:val="decimal"/>
      <w:lvlText w:val="%1."/>
      <w:lvlJc w:val="left"/>
      <w:pPr>
        <w:ind w:left="3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34142DB4"/>
    <w:multiLevelType w:val="hybridMultilevel"/>
    <w:tmpl w:val="2830320E"/>
    <w:lvl w:ilvl="0" w:tplc="DBFCE6F6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3C9B5892"/>
    <w:multiLevelType w:val="hybridMultilevel"/>
    <w:tmpl w:val="619A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27FC"/>
    <w:multiLevelType w:val="hybridMultilevel"/>
    <w:tmpl w:val="B9C06C32"/>
    <w:lvl w:ilvl="0" w:tplc="FB324C90">
      <w:start w:val="3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4248081E"/>
    <w:multiLevelType w:val="hybridMultilevel"/>
    <w:tmpl w:val="150E31B8"/>
    <w:lvl w:ilvl="0" w:tplc="A0B6D7A2">
      <w:start w:val="5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55486338"/>
    <w:multiLevelType w:val="hybridMultilevel"/>
    <w:tmpl w:val="32A0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15C7"/>
    <w:multiLevelType w:val="hybridMultilevel"/>
    <w:tmpl w:val="5C549604"/>
    <w:lvl w:ilvl="0" w:tplc="34D664A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70233DDA"/>
    <w:multiLevelType w:val="multilevel"/>
    <w:tmpl w:val="1934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429DD"/>
    <w:multiLevelType w:val="hybridMultilevel"/>
    <w:tmpl w:val="8ECCA6F6"/>
    <w:lvl w:ilvl="0" w:tplc="7738135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40"/>
    <w:rsid w:val="00073484"/>
    <w:rsid w:val="000F0D1D"/>
    <w:rsid w:val="001F6C00"/>
    <w:rsid w:val="002A1757"/>
    <w:rsid w:val="003218F5"/>
    <w:rsid w:val="003D39F5"/>
    <w:rsid w:val="004A53E7"/>
    <w:rsid w:val="00692FE8"/>
    <w:rsid w:val="00763C1E"/>
    <w:rsid w:val="00781474"/>
    <w:rsid w:val="00793D40"/>
    <w:rsid w:val="007B5E05"/>
    <w:rsid w:val="0086506C"/>
    <w:rsid w:val="00A25C70"/>
    <w:rsid w:val="00AD1436"/>
    <w:rsid w:val="00C71657"/>
    <w:rsid w:val="00CE727A"/>
    <w:rsid w:val="00D8178B"/>
    <w:rsid w:val="00DD45E8"/>
    <w:rsid w:val="00E54EA5"/>
    <w:rsid w:val="00EE25E8"/>
    <w:rsid w:val="00F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7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7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21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metr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metr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Vida</cp:lastModifiedBy>
  <cp:revision>10</cp:revision>
  <cp:lastPrinted>2020-01-23T11:28:00Z</cp:lastPrinted>
  <dcterms:created xsi:type="dcterms:W3CDTF">2020-01-15T11:00:00Z</dcterms:created>
  <dcterms:modified xsi:type="dcterms:W3CDTF">2020-01-23T11:29:00Z</dcterms:modified>
</cp:coreProperties>
</file>